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D" w:rsidRPr="00F115BE" w:rsidRDefault="00B331ED" w:rsidP="009E3E73">
      <w:pPr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15BE">
        <w:rPr>
          <w:rFonts w:ascii="Times New Roman" w:hAnsi="Times New Roman"/>
          <w:b/>
          <w:sz w:val="24"/>
          <w:szCs w:val="24"/>
          <w:lang w:val="uk-UA"/>
        </w:rPr>
        <w:t>Самостійне заняття №10</w:t>
      </w:r>
    </w:p>
    <w:p w:rsidR="00B331ED" w:rsidRPr="00F115BE" w:rsidRDefault="00B331ED" w:rsidP="009E3E73">
      <w:pPr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331ED" w:rsidRPr="00F115BE" w:rsidRDefault="00B331ED" w:rsidP="009E3E73">
      <w:pPr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331ED" w:rsidRPr="00F115BE" w:rsidRDefault="00B331ED" w:rsidP="009E3E73">
      <w:pPr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F115BE">
        <w:rPr>
          <w:rFonts w:ascii="Times New Roman" w:hAnsi="Times New Roman"/>
          <w:b/>
          <w:sz w:val="24"/>
          <w:szCs w:val="24"/>
          <w:lang w:val="uk-UA"/>
        </w:rPr>
        <w:t>Тема:</w:t>
      </w:r>
      <w:r w:rsidRPr="00F115BE">
        <w:rPr>
          <w:rFonts w:ascii="Times New Roman" w:hAnsi="Times New Roman"/>
          <w:sz w:val="24"/>
          <w:szCs w:val="24"/>
          <w:lang w:val="uk-UA"/>
        </w:rPr>
        <w:t xml:space="preserve"> Спільна робота з документами.</w:t>
      </w:r>
    </w:p>
    <w:p w:rsidR="00B331ED" w:rsidRPr="00F115BE" w:rsidRDefault="00B331ED" w:rsidP="009E3E73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F115BE">
        <w:rPr>
          <w:rFonts w:ascii="Times New Roman" w:hAnsi="Times New Roman"/>
          <w:b/>
          <w:sz w:val="24"/>
          <w:szCs w:val="24"/>
          <w:lang w:val="uk-UA" w:eastAsia="ru-RU"/>
        </w:rPr>
        <w:t xml:space="preserve">Мета: </w:t>
      </w:r>
      <w:r w:rsidRPr="00F115BE">
        <w:rPr>
          <w:rFonts w:ascii="Times New Roman" w:hAnsi="Times New Roman"/>
          <w:i/>
          <w:sz w:val="24"/>
          <w:szCs w:val="24"/>
          <w:lang w:val="uk-UA"/>
        </w:rPr>
        <w:t xml:space="preserve">дидактична (навчальна): </w:t>
      </w:r>
      <w:r w:rsidRPr="00F115BE">
        <w:rPr>
          <w:rFonts w:ascii="Times New Roman" w:hAnsi="Times New Roman"/>
          <w:sz w:val="24"/>
          <w:szCs w:val="24"/>
          <w:lang w:val="uk-UA"/>
        </w:rPr>
        <w:t xml:space="preserve">розширити знання про спільну роботу з документами; сформувати поняття про імпортування-експортування інформації, конвертацію даних; </w:t>
      </w:r>
    </w:p>
    <w:p w:rsidR="00B331ED" w:rsidRPr="00F115BE" w:rsidRDefault="00B331ED" w:rsidP="003E350A">
      <w:pPr>
        <w:ind w:right="-1"/>
        <w:rPr>
          <w:rFonts w:ascii="Times New Roman" w:hAnsi="Times New Roman"/>
          <w:sz w:val="24"/>
          <w:szCs w:val="24"/>
          <w:lang w:val="uk-UA"/>
        </w:rPr>
      </w:pPr>
      <w:r w:rsidRPr="00F115BE">
        <w:rPr>
          <w:rFonts w:ascii="Times New Roman" w:hAnsi="Times New Roman"/>
          <w:i/>
          <w:sz w:val="24"/>
          <w:szCs w:val="24"/>
          <w:lang w:val="uk-UA"/>
        </w:rPr>
        <w:t xml:space="preserve">виховна: </w:t>
      </w:r>
      <w:r w:rsidRPr="00F115BE">
        <w:rPr>
          <w:rFonts w:ascii="Times New Roman" w:hAnsi="Times New Roman"/>
          <w:sz w:val="24"/>
          <w:szCs w:val="24"/>
          <w:lang w:val="uk-UA"/>
        </w:rPr>
        <w:t xml:space="preserve">виховувати зацікавленість предметом Інформатики; </w:t>
      </w:r>
    </w:p>
    <w:p w:rsidR="00B331ED" w:rsidRPr="00F115BE" w:rsidRDefault="00B331ED" w:rsidP="003E350A">
      <w:pPr>
        <w:rPr>
          <w:rFonts w:ascii="Times New Roman" w:hAnsi="Times New Roman"/>
          <w:sz w:val="24"/>
          <w:szCs w:val="24"/>
          <w:lang w:val="uk-UA" w:eastAsia="ru-RU"/>
        </w:rPr>
      </w:pPr>
      <w:r w:rsidRPr="00F115BE">
        <w:rPr>
          <w:rFonts w:ascii="Times New Roman" w:hAnsi="Times New Roman"/>
          <w:i/>
          <w:sz w:val="24"/>
          <w:szCs w:val="24"/>
          <w:lang w:val="uk-UA"/>
        </w:rPr>
        <w:t xml:space="preserve">розвиваюча: </w:t>
      </w:r>
      <w:r w:rsidRPr="00F115BE">
        <w:rPr>
          <w:rFonts w:ascii="Times New Roman" w:hAnsi="Times New Roman"/>
          <w:sz w:val="24"/>
          <w:szCs w:val="24"/>
          <w:lang w:val="uk-UA"/>
        </w:rPr>
        <w:t xml:space="preserve">розвивати </w:t>
      </w:r>
      <w:r w:rsidRPr="00F115BE">
        <w:rPr>
          <w:rFonts w:ascii="Times New Roman" w:hAnsi="Times New Roman"/>
          <w:sz w:val="24"/>
          <w:szCs w:val="24"/>
          <w:lang w:val="uk-UA" w:eastAsia="ru-RU"/>
        </w:rPr>
        <w:t>вміння аналізувати та оцінювати.</w:t>
      </w:r>
    </w:p>
    <w:p w:rsidR="00B331ED" w:rsidRPr="00F115BE" w:rsidRDefault="00B331ED" w:rsidP="009E3E73">
      <w:pPr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331ED" w:rsidRPr="00F115BE" w:rsidRDefault="00B331ED" w:rsidP="009E3E73">
      <w:pPr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F115BE">
        <w:rPr>
          <w:rFonts w:ascii="Times New Roman" w:hAnsi="Times New Roman"/>
          <w:b/>
          <w:sz w:val="24"/>
          <w:szCs w:val="24"/>
          <w:lang w:val="uk-UA"/>
        </w:rPr>
        <w:t>Питання, що виносяться на самостійне вивчення:</w:t>
      </w:r>
    </w:p>
    <w:p w:rsidR="00B331ED" w:rsidRPr="00F115BE" w:rsidRDefault="00B331ED" w:rsidP="00A26AAF">
      <w:pPr>
        <w:ind w:right="72"/>
        <w:rPr>
          <w:rFonts w:ascii="Times New Roman" w:hAnsi="Times New Roman"/>
          <w:sz w:val="24"/>
          <w:szCs w:val="24"/>
          <w:lang w:val="uk-UA"/>
        </w:rPr>
      </w:pPr>
      <w:r w:rsidRPr="00F115BE">
        <w:rPr>
          <w:rFonts w:ascii="Times New Roman" w:hAnsi="Times New Roman"/>
          <w:sz w:val="24"/>
          <w:szCs w:val="24"/>
          <w:lang w:val="uk-UA" w:eastAsia="ru-RU"/>
        </w:rPr>
        <w:t xml:space="preserve">1 </w:t>
      </w:r>
      <w:r w:rsidRPr="00F115BE">
        <w:rPr>
          <w:rFonts w:ascii="Times New Roman" w:hAnsi="Times New Roman"/>
          <w:sz w:val="24"/>
          <w:szCs w:val="24"/>
          <w:lang w:val="uk-UA"/>
        </w:rPr>
        <w:t xml:space="preserve">Імпорт даних. </w:t>
      </w:r>
    </w:p>
    <w:p w:rsidR="00B331ED" w:rsidRPr="00F115BE" w:rsidRDefault="00B331ED" w:rsidP="00A26AAF">
      <w:pPr>
        <w:ind w:right="72"/>
        <w:rPr>
          <w:rFonts w:ascii="Times New Roman" w:hAnsi="Times New Roman"/>
          <w:sz w:val="24"/>
          <w:szCs w:val="24"/>
          <w:lang w:val="uk-UA"/>
        </w:rPr>
      </w:pPr>
      <w:r w:rsidRPr="00F115BE">
        <w:rPr>
          <w:rFonts w:ascii="Times New Roman" w:hAnsi="Times New Roman"/>
          <w:sz w:val="24"/>
          <w:szCs w:val="24"/>
          <w:lang w:val="uk-UA"/>
        </w:rPr>
        <w:t xml:space="preserve">2 Експорт даних. </w:t>
      </w:r>
    </w:p>
    <w:p w:rsidR="00B331ED" w:rsidRPr="00F115BE" w:rsidRDefault="00B331ED" w:rsidP="00A26AAF">
      <w:pPr>
        <w:ind w:right="72"/>
        <w:rPr>
          <w:rFonts w:ascii="Times New Roman" w:hAnsi="Times New Roman"/>
          <w:sz w:val="24"/>
          <w:szCs w:val="24"/>
          <w:lang w:val="uk-UA"/>
        </w:rPr>
      </w:pPr>
      <w:r w:rsidRPr="00F115BE">
        <w:rPr>
          <w:rFonts w:ascii="Times New Roman" w:hAnsi="Times New Roman"/>
          <w:sz w:val="24"/>
          <w:szCs w:val="24"/>
          <w:lang w:val="uk-UA"/>
        </w:rPr>
        <w:t>3 Конвертація даних.</w:t>
      </w:r>
    </w:p>
    <w:p w:rsidR="00B331ED" w:rsidRPr="00F115BE" w:rsidRDefault="00B331ED" w:rsidP="009E3E73">
      <w:pPr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331ED" w:rsidRPr="00F115BE" w:rsidRDefault="00B331ED" w:rsidP="009E3E73">
      <w:pPr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15BE">
        <w:rPr>
          <w:rFonts w:ascii="Times New Roman" w:hAnsi="Times New Roman"/>
          <w:b/>
          <w:sz w:val="24"/>
          <w:szCs w:val="24"/>
          <w:lang w:val="uk-UA"/>
        </w:rPr>
        <w:t>Література:</w:t>
      </w:r>
    </w:p>
    <w:p w:rsidR="00B331ED" w:rsidRPr="00F115BE" w:rsidRDefault="00B331ED" w:rsidP="009E3E73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F115BE">
        <w:rPr>
          <w:rFonts w:ascii="Times New Roman" w:hAnsi="Times New Roman"/>
          <w:sz w:val="24"/>
          <w:szCs w:val="24"/>
          <w:lang w:val="uk-UA"/>
        </w:rPr>
        <w:t>Зарецька І.Т. та ін. Інформатика: Підручник для 10-11 кл. загальноосвіт. навч. закладів – Х.: Факт, 2004. – 392 с.</w:t>
      </w:r>
    </w:p>
    <w:p w:rsidR="00B331ED" w:rsidRPr="00F115BE" w:rsidRDefault="00B331ED" w:rsidP="003F125E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F115BE">
        <w:rPr>
          <w:rFonts w:ascii="Times New Roman" w:hAnsi="Times New Roman"/>
          <w:sz w:val="24"/>
          <w:szCs w:val="24"/>
          <w:lang w:val="uk-UA"/>
        </w:rPr>
        <w:t>Єжова Л.Ф.</w:t>
      </w:r>
      <w:r w:rsidRPr="00F115BE">
        <w:rPr>
          <w:rFonts w:ascii="Times New Roman" w:hAnsi="Times New Roman"/>
          <w:sz w:val="24"/>
          <w:szCs w:val="24"/>
          <w:lang w:val="uk-UA"/>
        </w:rPr>
        <w:tab/>
        <w:t>Алгоритмізація і програмування процедур обробки інформації. К.: КНЕУ, 2000, укр.</w:t>
      </w:r>
    </w:p>
    <w:p w:rsidR="00B331ED" w:rsidRPr="00F115BE" w:rsidRDefault="00B331ED" w:rsidP="003F125E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F115BE">
        <w:rPr>
          <w:rFonts w:ascii="Times New Roman" w:hAnsi="Times New Roman"/>
          <w:sz w:val="24"/>
          <w:szCs w:val="24"/>
          <w:lang w:val="uk-UA"/>
        </w:rPr>
        <w:t>Інформатика. Комп’ютерна техніка. Комп’ютерні технології. К.: Каравела, 2003, укр.</w:t>
      </w:r>
    </w:p>
    <w:p w:rsidR="00B331ED" w:rsidRPr="00F115BE" w:rsidRDefault="00B331ED" w:rsidP="009E3E73">
      <w:pPr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331ED" w:rsidRPr="00F115BE" w:rsidRDefault="00B331ED" w:rsidP="009E3E73">
      <w:pPr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331ED" w:rsidRPr="00F115BE" w:rsidRDefault="00B331ED" w:rsidP="009E3E73">
      <w:pPr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F115BE">
        <w:rPr>
          <w:rFonts w:ascii="Times New Roman" w:hAnsi="Times New Roman"/>
          <w:b/>
          <w:sz w:val="24"/>
          <w:szCs w:val="24"/>
          <w:lang w:val="uk-UA"/>
        </w:rPr>
        <w:t>Питання для самоконтролю:</w:t>
      </w:r>
    </w:p>
    <w:p w:rsidR="00B331ED" w:rsidRDefault="00B331ED" w:rsidP="003F125E">
      <w:pPr>
        <w:pStyle w:val="a"/>
        <w:numPr>
          <w:ilvl w:val="0"/>
          <w:numId w:val="0"/>
        </w:numPr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F115BE">
        <w:rPr>
          <w:rFonts w:ascii="Times New Roman" w:hAnsi="Times New Roman" w:cs="Times New Roman"/>
          <w:i w:val="0"/>
          <w:sz w:val="24"/>
          <w:szCs w:val="24"/>
        </w:rPr>
        <w:t xml:space="preserve">1 </w:t>
      </w:r>
      <w:r>
        <w:rPr>
          <w:rFonts w:ascii="Times New Roman" w:hAnsi="Times New Roman" w:cs="Times New Roman"/>
          <w:i w:val="0"/>
          <w:sz w:val="24"/>
          <w:szCs w:val="24"/>
        </w:rPr>
        <w:t>Що таке імпорт даних?</w:t>
      </w:r>
    </w:p>
    <w:p w:rsidR="00B331ED" w:rsidRDefault="00B331ED" w:rsidP="003F125E">
      <w:pPr>
        <w:pStyle w:val="a"/>
        <w:numPr>
          <w:ilvl w:val="0"/>
          <w:numId w:val="0"/>
        </w:numPr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 Що таке експорт даних?</w:t>
      </w:r>
    </w:p>
    <w:p w:rsidR="00B331ED" w:rsidRDefault="00B331ED" w:rsidP="003F125E">
      <w:pPr>
        <w:pStyle w:val="a"/>
        <w:numPr>
          <w:ilvl w:val="0"/>
          <w:numId w:val="0"/>
        </w:numPr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 Що таке конвертація даних?</w:t>
      </w:r>
    </w:p>
    <w:p w:rsidR="00B331ED" w:rsidRDefault="00B331ED" w:rsidP="003F125E">
      <w:pPr>
        <w:pStyle w:val="a"/>
        <w:numPr>
          <w:ilvl w:val="0"/>
          <w:numId w:val="0"/>
        </w:numPr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 Які складності можуть виникнути при конвертації даних?</w:t>
      </w:r>
    </w:p>
    <w:p w:rsidR="00B331ED" w:rsidRPr="00F565E8" w:rsidRDefault="00B331ED" w:rsidP="00F565E8">
      <w:pPr>
        <w:pStyle w:val="a"/>
        <w:numPr>
          <w:ilvl w:val="0"/>
          <w:numId w:val="0"/>
        </w:numPr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5 </w:t>
      </w:r>
      <w:r w:rsidRPr="00F565E8">
        <w:rPr>
          <w:rFonts w:ascii="Times New Roman" w:hAnsi="Times New Roman" w:cs="Times New Roman"/>
          <w:i w:val="0"/>
          <w:sz w:val="24"/>
          <w:szCs w:val="24"/>
        </w:rPr>
        <w:t>Наведіть приклади програм конвертації.</w:t>
      </w:r>
    </w:p>
    <w:p w:rsidR="00B331ED" w:rsidRPr="00F115BE" w:rsidRDefault="00B331ED" w:rsidP="003F125E">
      <w:pPr>
        <w:pStyle w:val="a"/>
        <w:numPr>
          <w:ilvl w:val="0"/>
          <w:numId w:val="0"/>
        </w:numPr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p w:rsidR="00B331ED" w:rsidRPr="00F565E8" w:rsidRDefault="00B331ED" w:rsidP="00F565E8">
      <w:pPr>
        <w:pStyle w:val="Heading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F115BE">
        <w:rPr>
          <w:lang w:val="uk-UA"/>
        </w:rPr>
        <w:br w:type="page"/>
      </w:r>
      <w:r w:rsidRPr="00F565E8">
        <w:rPr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r w:rsidRPr="00F565E8">
        <w:rPr>
          <w:rFonts w:ascii="Times New Roman" w:hAnsi="Times New Roman" w:cs="Times New Roman"/>
          <w:sz w:val="24"/>
          <w:szCs w:val="24"/>
          <w:lang w:val="uk-UA"/>
        </w:rPr>
        <w:t xml:space="preserve"> Імпорт даних</w:t>
      </w:r>
      <w:r w:rsidRPr="00F565E8">
        <w:rPr>
          <w:rFonts w:ascii="Times New Roman" w:hAnsi="Times New Roman" w:cs="Times New Roman"/>
          <w:b w:val="0"/>
          <w:sz w:val="24"/>
          <w:szCs w:val="24"/>
          <w:lang w:val="uk-UA"/>
        </w:rPr>
        <w:t> — додавання даних, вставка даних із зовнішніх джерел в поточний файл/документ/базу даних.</w:t>
      </w:r>
    </w:p>
    <w:p w:rsidR="00B331ED" w:rsidRPr="00F565E8" w:rsidRDefault="00B331ED" w:rsidP="00F565E8">
      <w:pPr>
        <w:pStyle w:val="NormalWeb"/>
        <w:ind w:firstLine="709"/>
        <w:rPr>
          <w:lang w:val="uk-UA"/>
        </w:rPr>
      </w:pPr>
      <w:r w:rsidRPr="00F565E8">
        <w:rPr>
          <w:lang w:val="uk-UA"/>
        </w:rPr>
        <w:t>Часто супроводжується конвертацією (переводом) даних із одного формату в інший. Наприклад: імпорт даних із текстового редактора до редактору презентацій.</w:t>
      </w:r>
    </w:p>
    <w:p w:rsidR="00B331ED" w:rsidRPr="00F565E8" w:rsidRDefault="00B331ED" w:rsidP="00F565E8">
      <w:pPr>
        <w:pStyle w:val="NormalWeb"/>
        <w:ind w:firstLine="709"/>
        <w:rPr>
          <w:lang w:val="uk-UA"/>
        </w:rPr>
      </w:pPr>
      <w:r w:rsidRPr="00F565E8">
        <w:rPr>
          <w:bCs/>
          <w:lang w:val="uk-UA"/>
        </w:rPr>
        <w:t>2</w:t>
      </w:r>
      <w:r w:rsidRPr="00F565E8">
        <w:rPr>
          <w:b/>
          <w:bCs/>
          <w:lang w:val="uk-UA"/>
        </w:rPr>
        <w:t xml:space="preserve"> Експорт даних</w:t>
      </w:r>
      <w:r w:rsidRPr="00F565E8">
        <w:rPr>
          <w:lang w:val="uk-UA"/>
        </w:rPr>
        <w:t xml:space="preserve"> - перетворення і запам'ятовування даних з початкового формату в інший формат, який буде читатися певною програмою, призначеною для користувача. При цьому, звичайно, можлива сумісність з різними програмами.</w:t>
      </w:r>
    </w:p>
    <w:p w:rsidR="00B331ED" w:rsidRPr="00F565E8" w:rsidRDefault="00B331ED" w:rsidP="00F565E8">
      <w:pPr>
        <w:pStyle w:val="NormalWeb"/>
        <w:ind w:firstLine="709"/>
        <w:rPr>
          <w:lang w:val="uk-UA"/>
        </w:rPr>
      </w:pPr>
      <w:r w:rsidRPr="00F565E8">
        <w:rPr>
          <w:lang w:val="uk-UA"/>
        </w:rPr>
        <w:t>Виведення всіх або частини даних з поточного файлу/документа/бази даних (в тому числі у пристрій оперативного запам'ятовування) у зовнішнє джерело. Часто супроводжується конвертацією (переведенням) даних з одного формату в інший.</w:t>
      </w:r>
    </w:p>
    <w:p w:rsidR="00B331ED" w:rsidRPr="00F565E8" w:rsidRDefault="00B331ED" w:rsidP="00F565E8">
      <w:pPr>
        <w:pStyle w:val="NormalWeb"/>
        <w:ind w:firstLine="709"/>
        <w:rPr>
          <w:lang w:val="uk-UA"/>
        </w:rPr>
      </w:pPr>
      <w:r w:rsidRPr="00F565E8">
        <w:rPr>
          <w:bCs/>
          <w:lang w:val="uk-UA"/>
        </w:rPr>
        <w:t>3</w:t>
      </w:r>
      <w:r w:rsidRPr="00F565E8">
        <w:rPr>
          <w:b/>
          <w:bCs/>
          <w:lang w:val="uk-UA"/>
        </w:rPr>
        <w:t xml:space="preserve"> Конвертація даних</w:t>
      </w:r>
      <w:r w:rsidRPr="00F565E8">
        <w:rPr>
          <w:lang w:val="uk-UA"/>
        </w:rPr>
        <w:t xml:space="preserve"> — </w:t>
      </w:r>
      <w:r w:rsidRPr="00F565E8">
        <w:rPr>
          <w:rStyle w:val="hps"/>
          <w:lang w:val="uk-UA"/>
        </w:rPr>
        <w:t>перетворення</w:t>
      </w:r>
      <w:r w:rsidRPr="00F565E8">
        <w:rPr>
          <w:lang w:val="uk-UA"/>
        </w:rPr>
        <w:t xml:space="preserve"> даних із одного формату в інший. </w:t>
      </w:r>
      <w:r w:rsidRPr="00F565E8">
        <w:rPr>
          <w:rStyle w:val="hps"/>
          <w:lang w:val="uk-UA"/>
        </w:rPr>
        <w:t>Зазвичай</w:t>
      </w:r>
      <w:r w:rsidRPr="00F565E8">
        <w:rPr>
          <w:lang w:val="uk-UA"/>
        </w:rPr>
        <w:t xml:space="preserve"> із збереженням основного логічно-структурного змісту інформації.</w:t>
      </w:r>
    </w:p>
    <w:p w:rsidR="00B331ED" w:rsidRPr="00F565E8" w:rsidRDefault="00B331ED" w:rsidP="00F565E8">
      <w:pPr>
        <w:pStyle w:val="NormalWeb"/>
        <w:ind w:firstLine="709"/>
        <w:rPr>
          <w:lang w:val="uk-UA"/>
        </w:rPr>
      </w:pPr>
      <w:r w:rsidRPr="00F565E8">
        <w:rPr>
          <w:lang w:val="uk-UA"/>
        </w:rPr>
        <w:t>Конвертація даних може відбуватися, як при проведенні операцій з файлами (операції файл-&gt;файл), так і «</w:t>
      </w:r>
      <w:r w:rsidRPr="00F565E8">
        <w:rPr>
          <w:lang w:val="uk-UA" w:eastAsia="en-US"/>
        </w:rPr>
        <w:t>на льоту</w:t>
      </w:r>
      <w:r w:rsidRPr="00F565E8">
        <w:rPr>
          <w:lang w:val="uk-UA"/>
        </w:rPr>
        <w:t>» (наприклад, при імпорті або експорті даних).</w:t>
      </w:r>
    </w:p>
    <w:p w:rsidR="00B331ED" w:rsidRPr="00F565E8" w:rsidRDefault="00B331ED" w:rsidP="00F565E8">
      <w:pPr>
        <w:pStyle w:val="NormalWeb"/>
        <w:ind w:firstLine="709"/>
        <w:rPr>
          <w:lang w:val="uk-UA"/>
        </w:rPr>
      </w:pPr>
      <w:r w:rsidRPr="00F565E8">
        <w:rPr>
          <w:lang w:val="uk-UA"/>
        </w:rPr>
        <w:t>Наприклад: перетворення (конвертація) тексту із форматі «</w:t>
      </w:r>
      <w:hyperlink r:id="rId5" w:tooltip="Текстовый файл" w:history="1">
        <w:r w:rsidRPr="00F565E8">
          <w:rPr>
            <w:rStyle w:val="Hyperlink"/>
            <w:color w:val="auto"/>
            <w:lang w:val="uk-UA"/>
          </w:rPr>
          <w:t>plain text</w:t>
        </w:r>
      </w:hyperlink>
      <w:r w:rsidRPr="00F565E8">
        <w:rPr>
          <w:lang w:val="uk-UA"/>
        </w:rPr>
        <w:t>» в текст формату «</w:t>
      </w:r>
      <w:hyperlink r:id="rId6" w:history="1">
        <w:r w:rsidRPr="00F565E8">
          <w:rPr>
            <w:rStyle w:val="Hyperlink"/>
            <w:color w:val="auto"/>
            <w:lang w:val="uk-UA"/>
          </w:rPr>
          <w:t>OpenDocument</w:t>
        </w:r>
      </w:hyperlink>
      <w:r w:rsidRPr="00F565E8">
        <w:rPr>
          <w:lang w:val="uk-UA"/>
        </w:rPr>
        <w:t>», конвертація мультимедійних файлів (графічних, музичних и т. п.)</w:t>
      </w:r>
    </w:p>
    <w:p w:rsidR="00B331ED" w:rsidRPr="00F565E8" w:rsidRDefault="00B331ED" w:rsidP="00F565E8">
      <w:pPr>
        <w:pStyle w:val="NormalWeb"/>
        <w:ind w:firstLine="709"/>
        <w:rPr>
          <w:lang w:val="uk-UA"/>
        </w:rPr>
      </w:pPr>
      <w:r w:rsidRPr="00F565E8">
        <w:rPr>
          <w:lang w:val="uk-UA"/>
        </w:rPr>
        <w:t xml:space="preserve">Конвертація може відбуватися з втратою інформації або без втрати інформації. Звичайно це  пов’язано з «багатством» того або іншого формату даних. </w:t>
      </w:r>
    </w:p>
    <w:p w:rsidR="00B331ED" w:rsidRPr="00F565E8" w:rsidRDefault="00B331ED" w:rsidP="00F565E8">
      <w:pPr>
        <w:pStyle w:val="NormalWeb"/>
        <w:ind w:firstLine="709"/>
        <w:rPr>
          <w:lang w:val="uk-UA"/>
        </w:rPr>
      </w:pPr>
      <w:r w:rsidRPr="00F565E8">
        <w:rPr>
          <w:lang w:val="uk-UA"/>
        </w:rPr>
        <w:t xml:space="preserve">Наприклад: перетворення з формату «plain text» в формат «OpenDocument Text» практично завжди відбудеться без втрат, так як формат OpenDocument містить всі і навіть більше можливостей, ніж формат </w:t>
      </w:r>
      <w:r w:rsidRPr="00F565E8">
        <w:rPr>
          <w:i/>
          <w:iCs/>
          <w:lang w:val="uk-UA"/>
        </w:rPr>
        <w:t>plain text</w:t>
      </w:r>
      <w:r w:rsidRPr="00F565E8">
        <w:rPr>
          <w:lang w:val="uk-UA"/>
        </w:rPr>
        <w:t>. А ось перетворення з формату OpenDocument Text в простий текстовий формат, скоріше за все, збереже всю текстову складову, але майже завжди (крім самих простих випадків) приведе до втрати форматування тексту (виділення жирним/курсивом, шрифти, таблиці, розташування на сторінці и т. п. — будуть втрачені).</w:t>
      </w:r>
    </w:p>
    <w:p w:rsidR="00B331ED" w:rsidRPr="00F565E8" w:rsidRDefault="00B331ED" w:rsidP="00F565E8">
      <w:pPr>
        <w:pStyle w:val="Heading2"/>
        <w:ind w:firstLine="709"/>
        <w:rPr>
          <w:sz w:val="24"/>
          <w:szCs w:val="24"/>
          <w:lang w:val="uk-UA"/>
        </w:rPr>
      </w:pPr>
      <w:r w:rsidRPr="00F565E8">
        <w:rPr>
          <w:rStyle w:val="mw-headline"/>
          <w:sz w:val="24"/>
          <w:szCs w:val="24"/>
          <w:lang w:val="uk-UA"/>
        </w:rPr>
        <w:t>Приклади програм конвертації</w:t>
      </w:r>
    </w:p>
    <w:p w:rsidR="00B331ED" w:rsidRPr="00F565E8" w:rsidRDefault="00B331ED" w:rsidP="00F565E8">
      <w:pPr>
        <w:numPr>
          <w:ilvl w:val="0"/>
          <w:numId w:val="27"/>
        </w:numPr>
        <w:spacing w:before="100" w:beforeAutospacing="1" w:after="100" w:afterAutospacing="1"/>
        <w:ind w:left="0" w:firstLine="709"/>
        <w:jc w:val="left"/>
        <w:rPr>
          <w:rFonts w:ascii="Times New Roman" w:hAnsi="Times New Roman"/>
          <w:sz w:val="24"/>
          <w:szCs w:val="24"/>
          <w:lang w:val="uk-UA"/>
        </w:rPr>
      </w:pPr>
      <w:hyperlink r:id="rId7" w:history="1">
        <w:r w:rsidRPr="00F565E8">
          <w:rPr>
            <w:rStyle w:val="Hyperlink"/>
            <w:rFonts w:ascii="Times New Roman" w:hAnsi="Times New Roman"/>
            <w:color w:val="auto"/>
            <w:sz w:val="24"/>
            <w:szCs w:val="24"/>
            <w:lang w:val="uk-UA"/>
          </w:rPr>
          <w:t>LaTeX2RTF</w:t>
        </w:r>
      </w:hyperlink>
      <w:r w:rsidRPr="00F565E8">
        <w:rPr>
          <w:rFonts w:ascii="Times New Roman" w:hAnsi="Times New Roman"/>
          <w:sz w:val="24"/>
          <w:szCs w:val="24"/>
          <w:lang w:val="uk-UA"/>
        </w:rPr>
        <w:t xml:space="preserve"> (програма-транслятор, для конвертації документів в форматі LaTeX в формат RTF)</w:t>
      </w:r>
    </w:p>
    <w:p w:rsidR="00B331ED" w:rsidRPr="00F565E8" w:rsidRDefault="00B331ED" w:rsidP="00F565E8">
      <w:pPr>
        <w:numPr>
          <w:ilvl w:val="0"/>
          <w:numId w:val="27"/>
        </w:numPr>
        <w:spacing w:before="100" w:beforeAutospacing="1" w:after="100" w:afterAutospacing="1"/>
        <w:ind w:left="0" w:firstLine="709"/>
        <w:jc w:val="left"/>
        <w:rPr>
          <w:rFonts w:ascii="Times New Roman" w:hAnsi="Times New Roman"/>
          <w:sz w:val="24"/>
          <w:szCs w:val="24"/>
          <w:lang w:val="uk-UA"/>
        </w:rPr>
      </w:pPr>
      <w:hyperlink r:id="rId8" w:tooltip="LaTeX2HTML (страница отсутствует)" w:history="1">
        <w:r w:rsidRPr="00F565E8">
          <w:rPr>
            <w:rFonts w:ascii="Times New Roman" w:hAnsi="Times New Roman"/>
            <w:sz w:val="24"/>
            <w:szCs w:val="24"/>
            <w:u w:val="single"/>
            <w:lang w:val="uk-UA"/>
          </w:rPr>
          <w:t>LaTeX2HTML</w:t>
        </w:r>
      </w:hyperlink>
      <w:r w:rsidRPr="00F565E8">
        <w:rPr>
          <w:rFonts w:ascii="Times New Roman" w:hAnsi="Times New Roman"/>
          <w:sz w:val="24"/>
          <w:szCs w:val="24"/>
          <w:lang w:val="uk-UA"/>
        </w:rPr>
        <w:t xml:space="preserve"> (конвертор із LaTeX’a в HTML)</w:t>
      </w:r>
    </w:p>
    <w:p w:rsidR="00B331ED" w:rsidRPr="00F565E8" w:rsidRDefault="00B331ED" w:rsidP="00F565E8">
      <w:pPr>
        <w:numPr>
          <w:ilvl w:val="0"/>
          <w:numId w:val="28"/>
        </w:numPr>
        <w:spacing w:before="100" w:beforeAutospacing="1" w:after="100" w:afterAutospacing="1"/>
        <w:ind w:left="0" w:firstLine="709"/>
        <w:jc w:val="left"/>
        <w:rPr>
          <w:rFonts w:ascii="Times New Roman" w:hAnsi="Times New Roman"/>
          <w:sz w:val="24"/>
          <w:szCs w:val="24"/>
          <w:lang w:val="uk-UA"/>
        </w:rPr>
      </w:pPr>
      <w:hyperlink r:id="rId9" w:history="1">
        <w:r w:rsidRPr="00F565E8">
          <w:rPr>
            <w:rStyle w:val="Hyperlink"/>
            <w:rFonts w:ascii="Times New Roman" w:hAnsi="Times New Roman"/>
            <w:color w:val="auto"/>
            <w:sz w:val="24"/>
            <w:szCs w:val="24"/>
            <w:lang w:val="uk-UA"/>
          </w:rPr>
          <w:t>dcraw</w:t>
        </w:r>
      </w:hyperlink>
      <w:r w:rsidRPr="00F565E8">
        <w:rPr>
          <w:rFonts w:ascii="Times New Roman" w:hAnsi="Times New Roman"/>
          <w:sz w:val="24"/>
          <w:szCs w:val="24"/>
          <w:lang w:val="uk-UA"/>
        </w:rPr>
        <w:t xml:space="preserve"> (програма для перетворення файлів із формату RAW в формати PPM и TIFF)</w:t>
      </w:r>
    </w:p>
    <w:p w:rsidR="00B331ED" w:rsidRPr="00F565E8" w:rsidRDefault="00B331ED" w:rsidP="00F565E8">
      <w:pPr>
        <w:numPr>
          <w:ilvl w:val="0"/>
          <w:numId w:val="28"/>
        </w:numPr>
        <w:spacing w:before="100" w:beforeAutospacing="1" w:after="100" w:afterAutospacing="1"/>
        <w:ind w:left="0" w:firstLine="709"/>
        <w:jc w:val="left"/>
        <w:rPr>
          <w:rFonts w:ascii="Times New Roman" w:hAnsi="Times New Roman"/>
          <w:sz w:val="24"/>
          <w:szCs w:val="24"/>
          <w:lang w:val="uk-UA"/>
        </w:rPr>
      </w:pPr>
      <w:hyperlink r:id="rId10" w:history="1">
        <w:r w:rsidRPr="00F565E8">
          <w:rPr>
            <w:rStyle w:val="Hyperlink"/>
            <w:rFonts w:ascii="Times New Roman" w:hAnsi="Times New Roman"/>
            <w:color w:val="auto"/>
            <w:sz w:val="24"/>
            <w:szCs w:val="24"/>
            <w:lang w:val="uk-UA"/>
          </w:rPr>
          <w:t>ImageMagick</w:t>
        </w:r>
      </w:hyperlink>
      <w:r w:rsidRPr="00F565E8">
        <w:rPr>
          <w:rFonts w:ascii="Times New Roman" w:hAnsi="Times New Roman"/>
          <w:sz w:val="24"/>
          <w:szCs w:val="24"/>
          <w:lang w:val="uk-UA"/>
        </w:rPr>
        <w:t> — пакет для пакетної обробки графічних файлів</w:t>
      </w:r>
    </w:p>
    <w:p w:rsidR="00B331ED" w:rsidRPr="00F565E8" w:rsidRDefault="00B331ED" w:rsidP="00F565E8">
      <w:pPr>
        <w:numPr>
          <w:ilvl w:val="0"/>
          <w:numId w:val="29"/>
        </w:numPr>
        <w:spacing w:before="100" w:beforeAutospacing="1" w:after="100" w:afterAutospacing="1"/>
        <w:ind w:left="0" w:firstLine="709"/>
        <w:jc w:val="left"/>
        <w:rPr>
          <w:rFonts w:ascii="Times New Roman" w:hAnsi="Times New Roman"/>
          <w:sz w:val="24"/>
          <w:szCs w:val="24"/>
          <w:lang w:val="uk-UA"/>
        </w:rPr>
      </w:pPr>
      <w:hyperlink r:id="rId11" w:history="1">
        <w:r w:rsidRPr="00F565E8">
          <w:rPr>
            <w:rStyle w:val="Hyperlink"/>
            <w:rFonts w:ascii="Times New Roman" w:hAnsi="Times New Roman"/>
            <w:color w:val="auto"/>
            <w:sz w:val="24"/>
            <w:szCs w:val="24"/>
            <w:lang w:val="uk-UA"/>
          </w:rPr>
          <w:t>LAME</w:t>
        </w:r>
      </w:hyperlink>
      <w:r w:rsidRPr="00F565E8">
        <w:rPr>
          <w:rFonts w:ascii="Times New Roman" w:hAnsi="Times New Roman"/>
          <w:sz w:val="24"/>
          <w:szCs w:val="24"/>
          <w:lang w:val="uk-UA"/>
        </w:rPr>
        <w:t> — вільний додаток для кодування аудіо в формат MP3 (MPEG-1 audio layer 3)</w:t>
      </w:r>
    </w:p>
    <w:p w:rsidR="00B331ED" w:rsidRPr="00F565E8" w:rsidRDefault="00B331ED" w:rsidP="00F565E8">
      <w:pPr>
        <w:numPr>
          <w:ilvl w:val="0"/>
          <w:numId w:val="29"/>
        </w:numPr>
        <w:spacing w:before="100" w:beforeAutospacing="1" w:after="100" w:afterAutospacing="1"/>
        <w:ind w:left="0" w:firstLine="709"/>
        <w:jc w:val="left"/>
        <w:rPr>
          <w:rFonts w:ascii="Times New Roman" w:hAnsi="Times New Roman"/>
          <w:sz w:val="24"/>
          <w:szCs w:val="24"/>
          <w:lang w:val="uk-UA"/>
        </w:rPr>
      </w:pPr>
      <w:hyperlink r:id="rId12" w:tooltip="OggConvert (страница отсутствует)" w:history="1">
        <w:r w:rsidRPr="00F565E8">
          <w:rPr>
            <w:rFonts w:ascii="Times New Roman" w:hAnsi="Times New Roman"/>
            <w:sz w:val="24"/>
            <w:szCs w:val="24"/>
            <w:u w:val="single"/>
            <w:lang w:val="uk-UA"/>
          </w:rPr>
          <w:t>OggConvert</w:t>
        </w:r>
      </w:hyperlink>
      <w:r w:rsidRPr="00F565E8">
        <w:rPr>
          <w:rFonts w:ascii="Times New Roman" w:hAnsi="Times New Roman"/>
          <w:sz w:val="24"/>
          <w:szCs w:val="24"/>
          <w:lang w:val="uk-UA"/>
        </w:rPr>
        <w:t> — вільний додаток для перетворення медіафайлів у відкриті формати.</w:t>
      </w:r>
    </w:p>
    <w:p w:rsidR="00B331ED" w:rsidRPr="00F565E8" w:rsidRDefault="00B331ED" w:rsidP="00F565E8">
      <w:pPr>
        <w:pStyle w:val="NormalWeb"/>
        <w:ind w:firstLine="709"/>
        <w:rPr>
          <w:lang w:val="uk-UA"/>
        </w:rPr>
      </w:pPr>
      <w:r w:rsidRPr="00F565E8">
        <w:rPr>
          <w:lang w:val="uk-UA"/>
        </w:rPr>
        <w:t xml:space="preserve">Крім того, конвертори звукових форматів вбудовані в більшість програм редагування звуку. Напрклад, </w:t>
      </w:r>
      <w:hyperlink r:id="rId13" w:history="1">
        <w:r w:rsidRPr="00F565E8">
          <w:rPr>
            <w:rStyle w:val="Hyperlink"/>
            <w:color w:val="auto"/>
            <w:lang w:val="uk-UA"/>
          </w:rPr>
          <w:t>Audacity</w:t>
        </w:r>
      </w:hyperlink>
      <w:r w:rsidRPr="00F565E8">
        <w:rPr>
          <w:lang w:val="uk-UA"/>
        </w:rPr>
        <w:t>.</w:t>
      </w:r>
    </w:p>
    <w:p w:rsidR="00B331ED" w:rsidRPr="00F115BE" w:rsidRDefault="00B331ED" w:rsidP="00F115BE">
      <w:pPr>
        <w:spacing w:before="240" w:after="240" w:line="360" w:lineRule="auto"/>
        <w:ind w:firstLine="0"/>
        <w:jc w:val="left"/>
        <w:rPr>
          <w:lang w:val="uk-UA"/>
        </w:rPr>
      </w:pPr>
    </w:p>
    <w:sectPr w:rsidR="00B331ED" w:rsidRPr="00F115BE" w:rsidSect="00F310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104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3AC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C24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4624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1A8A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62E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F20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C07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C8C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32C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0"/>
      </w:rPr>
    </w:lvl>
    <w:lvl w:ilvl="1" w:tplc="000F4242">
      <w:start w:val="1"/>
      <w:numFmt w:val="bullet"/>
      <w:lvlText w:val="•"/>
      <w:lvlJc w:val="left"/>
      <w:rPr>
        <w:sz w:val="20"/>
      </w:rPr>
    </w:lvl>
    <w:lvl w:ilvl="2" w:tplc="000F4243">
      <w:start w:val="1"/>
      <w:numFmt w:val="bullet"/>
      <w:lvlText w:val="•"/>
      <w:lvlJc w:val="left"/>
      <w:rPr>
        <w:sz w:val="20"/>
      </w:rPr>
    </w:lvl>
    <w:lvl w:ilvl="3" w:tplc="000F4244">
      <w:start w:val="1"/>
      <w:numFmt w:val="bullet"/>
      <w:lvlText w:val="•"/>
      <w:lvlJc w:val="left"/>
      <w:rPr>
        <w:sz w:val="20"/>
      </w:rPr>
    </w:lvl>
    <w:lvl w:ilvl="4" w:tplc="000F4245">
      <w:start w:val="1"/>
      <w:numFmt w:val="bullet"/>
      <w:lvlText w:val="•"/>
      <w:lvlJc w:val="left"/>
      <w:rPr>
        <w:sz w:val="20"/>
      </w:rPr>
    </w:lvl>
    <w:lvl w:ilvl="5" w:tplc="000F4246">
      <w:start w:val="1"/>
      <w:numFmt w:val="bullet"/>
      <w:lvlText w:val="•"/>
      <w:lvlJc w:val="left"/>
      <w:rPr>
        <w:sz w:val="20"/>
      </w:rPr>
    </w:lvl>
    <w:lvl w:ilvl="6" w:tplc="000F4247">
      <w:start w:val="1"/>
      <w:numFmt w:val="bullet"/>
      <w:lvlText w:val="•"/>
      <w:lvlJc w:val="left"/>
      <w:rPr>
        <w:sz w:val="20"/>
      </w:rPr>
    </w:lvl>
    <w:lvl w:ilvl="7" w:tplc="000F4248">
      <w:start w:val="1"/>
      <w:numFmt w:val="bullet"/>
      <w:lvlText w:val="•"/>
      <w:lvlJc w:val="left"/>
      <w:rPr>
        <w:sz w:val="20"/>
      </w:rPr>
    </w:lvl>
    <w:lvl w:ilvl="8" w:tplc="000F4249">
      <w:start w:val="1"/>
      <w:numFmt w:val="bullet"/>
      <w:lvlText w:val="•"/>
      <w:lvlJc w:val="left"/>
      <w:rPr>
        <w:sz w:val="20"/>
      </w:rPr>
    </w:lvl>
  </w:abstractNum>
  <w:abstractNum w:abstractNumId="1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2">
    <w:nsid w:val="17CD3802"/>
    <w:multiLevelType w:val="hybridMultilevel"/>
    <w:tmpl w:val="017AF2F8"/>
    <w:lvl w:ilvl="0" w:tplc="D5A8280E">
      <w:start w:val="2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B665BC7"/>
    <w:multiLevelType w:val="hybridMultilevel"/>
    <w:tmpl w:val="3E3AAF2A"/>
    <w:lvl w:ilvl="0" w:tplc="E2C41080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B8D7388"/>
    <w:multiLevelType w:val="hybridMultilevel"/>
    <w:tmpl w:val="B9BAB68C"/>
    <w:lvl w:ilvl="0" w:tplc="F710E962">
      <w:start w:val="1"/>
      <w:numFmt w:val="decimal"/>
      <w:lvlText w:val="%1"/>
      <w:lvlJc w:val="left"/>
      <w:pPr>
        <w:tabs>
          <w:tab w:val="num" w:pos="2880"/>
        </w:tabs>
        <w:ind w:left="28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5">
    <w:nsid w:val="301258CC"/>
    <w:multiLevelType w:val="hybridMultilevel"/>
    <w:tmpl w:val="64F2F0D2"/>
    <w:lvl w:ilvl="0" w:tplc="085050E8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4E85A4B"/>
    <w:multiLevelType w:val="hybridMultilevel"/>
    <w:tmpl w:val="2618DE40"/>
    <w:lvl w:ilvl="0" w:tplc="8A8EF802">
      <w:start w:val="1"/>
      <w:numFmt w:val="bullet"/>
      <w:lvlText w:val="-"/>
      <w:lvlJc w:val="left"/>
      <w:pPr>
        <w:ind w:left="927" w:hanging="360"/>
      </w:pPr>
      <w:rPr>
        <w:rFonts w:ascii="Georgia" w:eastAsia="Times New Roman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5F11257"/>
    <w:multiLevelType w:val="hybridMultilevel"/>
    <w:tmpl w:val="3ED60058"/>
    <w:lvl w:ilvl="0" w:tplc="9432E8EC">
      <w:start w:val="4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6C140DA"/>
    <w:multiLevelType w:val="multilevel"/>
    <w:tmpl w:val="4F2C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7B6A68"/>
    <w:multiLevelType w:val="multilevel"/>
    <w:tmpl w:val="BB5E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074B90"/>
    <w:multiLevelType w:val="hybridMultilevel"/>
    <w:tmpl w:val="2B1EACDE"/>
    <w:lvl w:ilvl="0" w:tplc="F710E962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5D35C3"/>
    <w:multiLevelType w:val="multilevel"/>
    <w:tmpl w:val="7044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0A7B47"/>
    <w:multiLevelType w:val="multilevel"/>
    <w:tmpl w:val="53B0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046EB0"/>
    <w:multiLevelType w:val="hybridMultilevel"/>
    <w:tmpl w:val="376A5B8A"/>
    <w:lvl w:ilvl="0" w:tplc="F710E962">
      <w:start w:val="1"/>
      <w:numFmt w:val="decimal"/>
      <w:lvlText w:val="%1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B337CD9"/>
    <w:multiLevelType w:val="multilevel"/>
    <w:tmpl w:val="C716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C6726E"/>
    <w:multiLevelType w:val="hybridMultilevel"/>
    <w:tmpl w:val="AA5067A8"/>
    <w:lvl w:ilvl="0" w:tplc="9F42413E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DD505E"/>
    <w:multiLevelType w:val="hybridMultilevel"/>
    <w:tmpl w:val="F0569EF4"/>
    <w:name w:val="WW8Num12"/>
    <w:lvl w:ilvl="0" w:tplc="B93A69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23"/>
  </w:num>
  <w:num w:numId="4">
    <w:abstractNumId w:val="20"/>
  </w:num>
  <w:num w:numId="5">
    <w:abstractNumId w:val="10"/>
  </w:num>
  <w:num w:numId="6">
    <w:abstractNumId w:val="16"/>
  </w:num>
  <w:num w:numId="7">
    <w:abstractNumId w:val="12"/>
  </w:num>
  <w:num w:numId="8">
    <w:abstractNumId w:val="15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21"/>
  </w:num>
  <w:num w:numId="13">
    <w:abstractNumId w:val="2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14">
    <w:abstractNumId w:val="2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24"/>
  </w:num>
  <w:num w:numId="28">
    <w:abstractNumId w:val="19"/>
  </w:num>
  <w:num w:numId="29">
    <w:abstractNumId w:val="2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0A5"/>
    <w:rsid w:val="000001EB"/>
    <w:rsid w:val="000006B8"/>
    <w:rsid w:val="00050BF8"/>
    <w:rsid w:val="0005558A"/>
    <w:rsid w:val="000D0415"/>
    <w:rsid w:val="000D14C3"/>
    <w:rsid w:val="00172EE4"/>
    <w:rsid w:val="00175691"/>
    <w:rsid w:val="001864A7"/>
    <w:rsid w:val="001B5388"/>
    <w:rsid w:val="001C7422"/>
    <w:rsid w:val="001E0FA9"/>
    <w:rsid w:val="001F3359"/>
    <w:rsid w:val="00272F0A"/>
    <w:rsid w:val="002B4D2B"/>
    <w:rsid w:val="002F680F"/>
    <w:rsid w:val="003829D3"/>
    <w:rsid w:val="003A223A"/>
    <w:rsid w:val="003E350A"/>
    <w:rsid w:val="003F125E"/>
    <w:rsid w:val="00407B11"/>
    <w:rsid w:val="004512E1"/>
    <w:rsid w:val="004567E5"/>
    <w:rsid w:val="00465884"/>
    <w:rsid w:val="004F16A1"/>
    <w:rsid w:val="004F7176"/>
    <w:rsid w:val="005829CA"/>
    <w:rsid w:val="00590B4C"/>
    <w:rsid w:val="00590B75"/>
    <w:rsid w:val="00593EE5"/>
    <w:rsid w:val="005D106E"/>
    <w:rsid w:val="006253A5"/>
    <w:rsid w:val="0067128F"/>
    <w:rsid w:val="006B572C"/>
    <w:rsid w:val="006C52D9"/>
    <w:rsid w:val="006E7510"/>
    <w:rsid w:val="00705DD0"/>
    <w:rsid w:val="007A786C"/>
    <w:rsid w:val="007E73A2"/>
    <w:rsid w:val="0084597A"/>
    <w:rsid w:val="008673A7"/>
    <w:rsid w:val="00891964"/>
    <w:rsid w:val="008F40A1"/>
    <w:rsid w:val="00940576"/>
    <w:rsid w:val="009420B1"/>
    <w:rsid w:val="00957365"/>
    <w:rsid w:val="00961C91"/>
    <w:rsid w:val="009A1DE3"/>
    <w:rsid w:val="009E002E"/>
    <w:rsid w:val="009E3E73"/>
    <w:rsid w:val="009E52AD"/>
    <w:rsid w:val="00A26AAF"/>
    <w:rsid w:val="00A82CDD"/>
    <w:rsid w:val="00A97A19"/>
    <w:rsid w:val="00AB105C"/>
    <w:rsid w:val="00B037E9"/>
    <w:rsid w:val="00B331ED"/>
    <w:rsid w:val="00B613FA"/>
    <w:rsid w:val="00B72FC5"/>
    <w:rsid w:val="00B8242E"/>
    <w:rsid w:val="00BB7BE8"/>
    <w:rsid w:val="00BE3DEC"/>
    <w:rsid w:val="00BE765C"/>
    <w:rsid w:val="00C044F8"/>
    <w:rsid w:val="00C10643"/>
    <w:rsid w:val="00C20CE6"/>
    <w:rsid w:val="00C8030B"/>
    <w:rsid w:val="00CD1F1C"/>
    <w:rsid w:val="00D17728"/>
    <w:rsid w:val="00D81688"/>
    <w:rsid w:val="00D84BA7"/>
    <w:rsid w:val="00E125FE"/>
    <w:rsid w:val="00E2485C"/>
    <w:rsid w:val="00E567DC"/>
    <w:rsid w:val="00E62DA9"/>
    <w:rsid w:val="00F115BE"/>
    <w:rsid w:val="00F310A5"/>
    <w:rsid w:val="00F565E8"/>
    <w:rsid w:val="00F567D7"/>
    <w:rsid w:val="00FE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F8"/>
    <w:pPr>
      <w:ind w:firstLine="567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81688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link w:val="Heading2Char"/>
    <w:uiPriority w:val="99"/>
    <w:qFormat/>
    <w:locked/>
    <w:rsid w:val="00D81688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115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68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168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F310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310A5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310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310A5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310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F310A5"/>
    <w:rPr>
      <w:rFonts w:ascii="Arial" w:hAnsi="Arial" w:cs="Arial"/>
      <w:vanish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F310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1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0A5"/>
    <w:rPr>
      <w:rFonts w:ascii="Tahoma" w:hAnsi="Tahoma" w:cs="Tahoma"/>
      <w:sz w:val="16"/>
      <w:szCs w:val="16"/>
    </w:rPr>
  </w:style>
  <w:style w:type="paragraph" w:customStyle="1" w:styleId="3">
    <w:name w:val="до 3 пт"/>
    <w:basedOn w:val="Normal"/>
    <w:link w:val="30"/>
    <w:uiPriority w:val="99"/>
    <w:rsid w:val="00D84BA7"/>
    <w:pPr>
      <w:overflowPunct w:val="0"/>
      <w:autoSpaceDE w:val="0"/>
      <w:autoSpaceDN w:val="0"/>
      <w:adjustRightInd w:val="0"/>
      <w:spacing w:before="60"/>
      <w:ind w:firstLine="0"/>
      <w:jc w:val="center"/>
      <w:textAlignment w:val="baseline"/>
    </w:pPr>
    <w:rPr>
      <w:rFonts w:ascii="Times New Roman" w:eastAsia="Times New Roman" w:hAnsi="Times New Roman"/>
      <w:i/>
      <w:iCs/>
      <w:sz w:val="21"/>
      <w:szCs w:val="21"/>
      <w:lang w:val="uk-UA" w:eastAsia="ru-RU"/>
    </w:rPr>
  </w:style>
  <w:style w:type="character" w:customStyle="1" w:styleId="30">
    <w:name w:val="до 3 пт Знак"/>
    <w:basedOn w:val="DefaultParagraphFont"/>
    <w:link w:val="3"/>
    <w:uiPriority w:val="99"/>
    <w:locked/>
    <w:rsid w:val="00D84BA7"/>
    <w:rPr>
      <w:rFonts w:ascii="Times New Roman" w:hAnsi="Times New Roman" w:cs="Times New Roman"/>
      <w:i/>
      <w:iCs/>
      <w:sz w:val="21"/>
      <w:szCs w:val="21"/>
      <w:lang w:val="uk-UA" w:eastAsia="ru-RU"/>
    </w:rPr>
  </w:style>
  <w:style w:type="paragraph" w:customStyle="1" w:styleId="a">
    <w:name w:val="Питання"/>
    <w:basedOn w:val="Normal"/>
    <w:uiPriority w:val="99"/>
    <w:rsid w:val="00D84BA7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i/>
      <w:iCs/>
      <w:color w:val="000000"/>
      <w:sz w:val="17"/>
      <w:szCs w:val="17"/>
      <w:lang w:val="uk-UA" w:eastAsia="ru-RU"/>
    </w:rPr>
  </w:style>
  <w:style w:type="paragraph" w:customStyle="1" w:styleId="FR1">
    <w:name w:val="FR1"/>
    <w:uiPriority w:val="99"/>
    <w:rsid w:val="00AB105C"/>
    <w:pPr>
      <w:widowControl w:val="0"/>
      <w:ind w:left="440" w:right="400"/>
      <w:jc w:val="center"/>
    </w:pPr>
    <w:rPr>
      <w:rFonts w:ascii="Arial" w:eastAsia="Times New Roman" w:hAnsi="Arial"/>
      <w:b/>
      <w:sz w:val="16"/>
      <w:szCs w:val="20"/>
      <w:lang w:val="uk-UA" w:eastAsia="uk-UA"/>
    </w:rPr>
  </w:style>
  <w:style w:type="paragraph" w:styleId="ListParagraph">
    <w:name w:val="List Paragraph"/>
    <w:basedOn w:val="Normal"/>
    <w:uiPriority w:val="99"/>
    <w:qFormat/>
    <w:rsid w:val="00593EE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E73A2"/>
    <w:pPr>
      <w:suppressAutoHyphens/>
      <w:spacing w:line="360" w:lineRule="auto"/>
      <w:ind w:firstLine="709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7365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7E73A2"/>
    <w:pPr>
      <w:suppressAutoHyphens/>
      <w:spacing w:line="360" w:lineRule="auto"/>
      <w:ind w:firstLine="709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57365"/>
    <w:rPr>
      <w:rFonts w:cs="Times New Roman"/>
      <w:lang w:eastAsia="en-US"/>
    </w:rPr>
  </w:style>
  <w:style w:type="character" w:customStyle="1" w:styleId="editsection">
    <w:name w:val="editsection"/>
    <w:basedOn w:val="DefaultParagraphFont"/>
    <w:uiPriority w:val="99"/>
    <w:rsid w:val="00F115BE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F115BE"/>
    <w:rPr>
      <w:rFonts w:cs="Times New Roman"/>
    </w:rPr>
  </w:style>
  <w:style w:type="character" w:customStyle="1" w:styleId="toctoggle">
    <w:name w:val="toctoggle"/>
    <w:basedOn w:val="DefaultParagraphFont"/>
    <w:uiPriority w:val="99"/>
    <w:rsid w:val="00F115BE"/>
    <w:rPr>
      <w:rFonts w:cs="Times New Roman"/>
    </w:rPr>
  </w:style>
  <w:style w:type="character" w:customStyle="1" w:styleId="tocnumber">
    <w:name w:val="tocnumber"/>
    <w:basedOn w:val="DefaultParagraphFont"/>
    <w:uiPriority w:val="99"/>
    <w:rsid w:val="00F115BE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F115BE"/>
    <w:rPr>
      <w:rFonts w:cs="Times New Roman"/>
    </w:rPr>
  </w:style>
  <w:style w:type="character" w:customStyle="1" w:styleId="hps">
    <w:name w:val="hps"/>
    <w:basedOn w:val="DefaultParagraphFont"/>
    <w:uiPriority w:val="99"/>
    <w:rsid w:val="001B5388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0001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LaTeX2HTML&amp;action=edit&amp;redlink=1" TargetMode="External"/><Relationship Id="rId13" Type="http://schemas.openxmlformats.org/officeDocument/2006/relationships/hyperlink" Target="http://ru.wikipedia.org/wiki/Audac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LaTeX2RTF" TargetMode="External"/><Relationship Id="rId12" Type="http://schemas.openxmlformats.org/officeDocument/2006/relationships/hyperlink" Target="http://ru.wikipedia.org/w/index.php?title=OggConvert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OpenDocument" TargetMode="External"/><Relationship Id="rId11" Type="http://schemas.openxmlformats.org/officeDocument/2006/relationships/hyperlink" Target="http://ru.wikipedia.org/wiki/LAME" TargetMode="External"/><Relationship Id="rId5" Type="http://schemas.openxmlformats.org/officeDocument/2006/relationships/hyperlink" Target="http://ru.wikipedia.org/wiki/%D0%A2%D0%B5%D0%BA%D1%81%D1%82%D0%BE%D0%B2%D1%8B%D0%B9_%D1%84%D0%B0%D0%B9%D0%B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ImageMag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Dcra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2</Pages>
  <Words>607</Words>
  <Characters>3461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34</cp:revision>
  <cp:lastPrinted>2011-01-31T22:28:00Z</cp:lastPrinted>
  <dcterms:created xsi:type="dcterms:W3CDTF">2010-10-20T06:32:00Z</dcterms:created>
  <dcterms:modified xsi:type="dcterms:W3CDTF">2011-04-14T11:42:00Z</dcterms:modified>
</cp:coreProperties>
</file>